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E7C" w:rsidRPr="002B3E7C" w:rsidRDefault="00160B7E" w:rsidP="002B3E7C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rPr>
          <w:rStyle w:val="a7"/>
          <w:rFonts w:ascii="Times New Roman" w:hAnsi="Times New Roman" w:cs="Times New Roman"/>
          <w:bCs/>
          <w:sz w:val="2"/>
          <w:szCs w:val="2"/>
        </w:rPr>
      </w:pPr>
      <w:r w:rsidRPr="0081655F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019300" cy="1135380"/>
            <wp:effectExtent l="0" t="0" r="0" b="0"/>
            <wp:wrapTight wrapText="bothSides">
              <wp:wrapPolygon edited="0">
                <wp:start x="2853" y="3262"/>
                <wp:lineTo x="0" y="5799"/>
                <wp:lineTo x="0" y="11235"/>
                <wp:lineTo x="1834" y="15584"/>
                <wp:lineTo x="2853" y="17396"/>
                <wp:lineTo x="4075" y="17396"/>
                <wp:lineTo x="5094" y="15584"/>
                <wp:lineTo x="21396" y="14134"/>
                <wp:lineTo x="21396" y="9785"/>
                <wp:lineTo x="15487" y="9785"/>
                <wp:lineTo x="4075" y="3262"/>
                <wp:lineTo x="2853" y="3262"/>
              </wp:wrapPolygon>
            </wp:wrapTight>
            <wp:docPr id="1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E7C" w:rsidRDefault="002B3E7C" w:rsidP="002B3E7C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Cs/>
          <w:sz w:val="28"/>
          <w:szCs w:val="28"/>
        </w:rPr>
      </w:pPr>
    </w:p>
    <w:p w:rsidR="004F2771" w:rsidRPr="0081655F" w:rsidRDefault="002A35EA" w:rsidP="002B3E7C">
      <w:pPr>
        <w:tabs>
          <w:tab w:val="left" w:pos="468"/>
          <w:tab w:val="left" w:pos="1686"/>
          <w:tab w:val="left" w:pos="3158"/>
          <w:tab w:val="left" w:pos="4120"/>
          <w:tab w:val="left" w:pos="5592"/>
          <w:tab w:val="left" w:pos="6817"/>
          <w:tab w:val="left" w:pos="8021"/>
        </w:tabs>
        <w:jc w:val="right"/>
        <w:rPr>
          <w:rStyle w:val="a7"/>
          <w:rFonts w:ascii="Times New Roman" w:hAnsi="Times New Roman" w:cs="Times New Roman"/>
          <w:bCs/>
          <w:sz w:val="28"/>
          <w:szCs w:val="28"/>
        </w:rPr>
      </w:pPr>
      <w:r>
        <w:rPr>
          <w:rStyle w:val="a7"/>
          <w:rFonts w:ascii="Times New Roman" w:hAnsi="Times New Roman" w:cs="Times New Roman"/>
          <w:bCs/>
          <w:sz w:val="28"/>
          <w:szCs w:val="28"/>
        </w:rPr>
        <w:t>2</w:t>
      </w:r>
      <w:r w:rsidR="000A4FF4">
        <w:rPr>
          <w:rStyle w:val="a7"/>
          <w:rFonts w:ascii="Times New Roman" w:hAnsi="Times New Roman" w:cs="Times New Roman"/>
          <w:bCs/>
          <w:sz w:val="28"/>
          <w:szCs w:val="28"/>
        </w:rPr>
        <w:t>7</w:t>
      </w:r>
      <w:r w:rsidR="00E76C3B" w:rsidRPr="0081655F">
        <w:rPr>
          <w:rStyle w:val="a7"/>
          <w:rFonts w:ascii="Times New Roman" w:hAnsi="Times New Roman" w:cs="Times New Roman"/>
          <w:bCs/>
          <w:sz w:val="28"/>
          <w:szCs w:val="28"/>
        </w:rPr>
        <w:t>.</w:t>
      </w:r>
      <w:r w:rsidR="00160B7E" w:rsidRPr="0081655F">
        <w:rPr>
          <w:rStyle w:val="a7"/>
          <w:rFonts w:ascii="Times New Roman" w:hAnsi="Times New Roman" w:cs="Times New Roman"/>
          <w:bCs/>
          <w:sz w:val="28"/>
          <w:szCs w:val="28"/>
        </w:rPr>
        <w:t>11</w:t>
      </w:r>
      <w:r w:rsidR="004F2771" w:rsidRPr="0081655F">
        <w:rPr>
          <w:rStyle w:val="a7"/>
          <w:rFonts w:ascii="Times New Roman" w:hAnsi="Times New Roman" w:cs="Times New Roman"/>
          <w:bCs/>
          <w:sz w:val="28"/>
          <w:szCs w:val="28"/>
        </w:rPr>
        <w:t>.202</w:t>
      </w:r>
      <w:r w:rsidR="00160B7E" w:rsidRPr="0081655F">
        <w:rPr>
          <w:rStyle w:val="a7"/>
          <w:rFonts w:ascii="Times New Roman" w:hAnsi="Times New Roman" w:cs="Times New Roman"/>
          <w:bCs/>
          <w:sz w:val="28"/>
          <w:szCs w:val="28"/>
        </w:rPr>
        <w:t>5</w:t>
      </w:r>
    </w:p>
    <w:p w:rsidR="002B3E7C" w:rsidRDefault="002B3E7C" w:rsidP="002A35E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</w:p>
    <w:p w:rsidR="00D003A8" w:rsidRDefault="002B3E7C" w:rsidP="002A35E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П</w:t>
      </w:r>
      <w:r w:rsidRPr="002B3E7C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ринцип «построил – оформи»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: </w:t>
      </w:r>
      <w:r w:rsidR="00610F64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эксплуатация </w:t>
      </w:r>
      <w:r w:rsidR="00D003A8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только </w:t>
      </w:r>
    </w:p>
    <w:p w:rsidR="0081655F" w:rsidRDefault="00D003A8" w:rsidP="002A35E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после</w:t>
      </w:r>
      <w:proofErr w:type="gramEnd"/>
      <w:r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 регистрации</w:t>
      </w:r>
      <w:r w:rsidR="002B3E7C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>прав</w:t>
      </w:r>
      <w:r w:rsidR="002B3E7C">
        <w:rPr>
          <w:rFonts w:ascii="Times New Roman" w:eastAsia="Times New Roman" w:hAnsi="Times New Roman" w:cs="Times New Roman"/>
          <w:b/>
          <w:color w:val="0070C0"/>
          <w:sz w:val="28"/>
          <w:szCs w:val="28"/>
        </w:rPr>
        <w:t xml:space="preserve"> на недвижимость</w:t>
      </w:r>
    </w:p>
    <w:p w:rsidR="002A35EA" w:rsidRPr="0081655F" w:rsidRDefault="002A35EA" w:rsidP="002A35E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325DC" w:rsidRDefault="00043F1B" w:rsidP="00043F1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165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Управлени</w:t>
      </w:r>
      <w:r w:rsidR="000A4F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Pr="008165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Росреестра по Челябинской области </w:t>
      </w:r>
      <w:r w:rsidR="000A4F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напоминает, что в сфере недвижимости действует </w:t>
      </w:r>
      <w:r w:rsidR="000A4FF4" w:rsidRPr="000A4F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принцип «построил – оформи», согласно которому по завершении строительства </w:t>
      </w:r>
      <w:r w:rsidR="002B3E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объекта </w:t>
      </w:r>
      <w:r w:rsidR="000A4FF4" w:rsidRPr="000A4F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 гражданина или организации возникает обязанность зарегистрировать право собственности на недвижимо</w:t>
      </w:r>
      <w:r w:rsidR="00EB18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 имущество</w:t>
      </w:r>
      <w:r w:rsidR="000A4FF4" w:rsidRPr="000A4F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="00D75EB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</w:t>
      </w:r>
      <w:r w:rsidR="00D75EB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еперь э</w:t>
      </w:r>
      <w:r w:rsidR="00D75EBB" w:rsidRPr="00B325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ксплуатировать построенные здания и сооружения (например, подключ</w:t>
      </w:r>
      <w:r w:rsidR="00EB18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</w:t>
      </w:r>
      <w:r w:rsidR="00D75EBB" w:rsidRPr="00B325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ть </w:t>
      </w:r>
      <w:r w:rsidR="00D75EB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инженерные </w:t>
      </w:r>
      <w:r w:rsidR="00D75EBB" w:rsidRPr="00B325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коммуникации) </w:t>
      </w:r>
      <w:r w:rsidR="00EB18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можно </w:t>
      </w:r>
      <w:r w:rsidR="00D75EBB" w:rsidRPr="00B325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только после оформления</w:t>
      </w:r>
      <w:r w:rsidR="00D75EB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объектов</w:t>
      </w:r>
      <w:r w:rsidR="00EB18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Такое требование</w:t>
      </w:r>
      <w:r w:rsidR="00D75EB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D75EB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закреплено</w:t>
      </w:r>
      <w:r w:rsidR="00D75EB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н</w:t>
      </w:r>
      <w:r w:rsidR="00B325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 законодательном уровне</w:t>
      </w:r>
      <w:r w:rsidR="00AD57A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bookmarkStart w:id="0" w:name="_GoBack"/>
    </w:p>
    <w:p w:rsidR="00E35FD7" w:rsidRDefault="00E35FD7" w:rsidP="00043F1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bookmarkEnd w:id="0"/>
    <w:p w:rsidR="000A4FF4" w:rsidRPr="002B3E7C" w:rsidRDefault="000A4FF4" w:rsidP="00043F1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3E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Принцип «построил – оформи» действует с </w:t>
      </w:r>
      <w:r w:rsidRPr="002B3E7C">
        <w:rPr>
          <w:rFonts w:ascii="Times New Roman" w:eastAsia="Times New Roman" w:hAnsi="Times New Roman" w:cs="Times New Roman"/>
          <w:color w:val="000000"/>
          <w:sz w:val="28"/>
          <w:szCs w:val="28"/>
        </w:rPr>
        <w:t>1 марта 2025 года</w:t>
      </w:r>
      <w:r w:rsidRPr="002B3E7C">
        <w:rPr>
          <w:rFonts w:ascii="Times New Roman" w:eastAsia="Times New Roman" w:hAnsi="Times New Roman" w:cs="Times New Roman"/>
          <w:color w:val="000000"/>
          <w:sz w:val="28"/>
          <w:szCs w:val="28"/>
        </w:rPr>
        <w:t>, когда</w:t>
      </w:r>
      <w:r w:rsidRPr="002B3E7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вступил в силу Федеральный закон от 26 декабря 2024 года № 487-ФЗ «О внесении изменений в отдельные законодательные акты Российской Федерации».</w:t>
      </w:r>
    </w:p>
    <w:p w:rsidR="002B3E7C" w:rsidRDefault="002B3E7C" w:rsidP="00043F1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Построив дом на своей земле</w:t>
      </w:r>
      <w:r w:rsidRPr="002B3E7C">
        <w:rPr>
          <w:rFonts w:ascii="Times New Roman" w:eastAsia="Times New Roman" w:hAnsi="Times New Roman" w:cs="Times New Roman"/>
          <w:color w:val="000000"/>
          <w:sz w:val="28"/>
          <w:szCs w:val="28"/>
        </w:rPr>
        <w:t>, многие считают себя полноправными владельцами недвижимости. Это ошибочное мнение</w:t>
      </w:r>
      <w:r w:rsidR="00B325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юридической точки зрения</w:t>
      </w:r>
      <w:r w:rsidRPr="002B3E7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A4FF4" w:rsidRPr="000A4FF4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человек не зарегистрировал право на объект</w:t>
      </w:r>
      <w:r w:rsidR="0046078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A4FF4" w:rsidRPr="000A4F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является его собственником. В настоящее время о</w:t>
      </w:r>
      <w:r w:rsidR="000A4FF4" w:rsidRPr="000A4F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бязанность постановки на кадастровый учет и регистрации прав полностью лежит на правообладателе. Граждане могут оформить бытовые объекты, в том числе с использованием упрощенного порядка оформления недвижимости (например, по «дачной амнистии»). Кроме того, доступны электронные сервисы, помогающие подготовить и направить документы, необходимые для получения государственных услуг Росреестра. </w:t>
      </w:r>
    </w:p>
    <w:p w:rsidR="000A4FF4" w:rsidRDefault="002B3E7C" w:rsidP="00043F1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Южноуральские в</w:t>
      </w:r>
      <w:r w:rsidR="000A4FF4" w:rsidRPr="000A4FF4">
        <w:rPr>
          <w:rFonts w:ascii="Times New Roman" w:eastAsia="Times New Roman" w:hAnsi="Times New Roman" w:cs="Times New Roman"/>
          <w:color w:val="000000"/>
          <w:sz w:val="28"/>
          <w:szCs w:val="28"/>
        </w:rPr>
        <w:t>ладельцы недвижимости должны понимать, что эксплуатировать любой построенный объект, в том числе индивидуальный жилой дом, они могут только после оформления на него прав в Росреестре – то есть после внесения сведений о характеристиках и правах на него в Единый государственный реестр недвижимости. Ведь именно наличие зарегистрированных прав на недвижимость является необходимым условием в различных жизненных ситуациях</w:t>
      </w:r>
      <w:r w:rsidR="00610F64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0A4FF4" w:rsidRPr="000A4F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совершении с объектами гражданско-правовых сделок (</w:t>
      </w:r>
      <w:r w:rsidR="00E35FD7" w:rsidRPr="00E35FD7">
        <w:rPr>
          <w:rFonts w:ascii="Times New Roman" w:eastAsia="Times New Roman" w:hAnsi="Times New Roman" w:cs="Times New Roman"/>
          <w:color w:val="000000"/>
          <w:sz w:val="28"/>
          <w:szCs w:val="28"/>
        </w:rPr>
        <w:t>без оформленных прав невозможно распоряжаться недвижимостью: продать дом, подарить, завещать по наследству, сдать в аренду на законных основаниях, передать в залог</w:t>
      </w:r>
      <w:r w:rsidR="000A4FF4" w:rsidRPr="000A4FF4">
        <w:rPr>
          <w:rFonts w:ascii="Times New Roman" w:eastAsia="Times New Roman" w:hAnsi="Times New Roman" w:cs="Times New Roman"/>
          <w:color w:val="000000"/>
          <w:sz w:val="28"/>
          <w:szCs w:val="28"/>
        </w:rPr>
        <w:t>), при страховании, газификации, а также выплате компенсации при возникновении чрезвычайных ситуаций и в других случаях.</w:t>
      </w:r>
    </w:p>
    <w:p w:rsidR="000A4FF4" w:rsidRDefault="000C3704" w:rsidP="00043F1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Наполнение Единого государственного реестра недвижимости</w:t>
      </w:r>
      <w:r w:rsidR="00630D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0063B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направлено на</w:t>
      </w:r>
      <w:r w:rsidRPr="000C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</w:t>
      </w:r>
      <w:r w:rsidR="0030063B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C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полных и достоверных сведений о земле и недвижимости</w:t>
      </w:r>
      <w:proofErr w:type="gramStart"/>
      <w:r w:rsidR="003006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End"/>
      <w:r w:rsidR="003006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важно для </w:t>
      </w:r>
      <w:r w:rsidR="00630D55">
        <w:rPr>
          <w:rFonts w:ascii="Times New Roman" w:eastAsia="Times New Roman" w:hAnsi="Times New Roman" w:cs="Times New Roman"/>
          <w:color w:val="000000"/>
          <w:sz w:val="28"/>
          <w:szCs w:val="28"/>
        </w:rPr>
        <w:t>оптимизаци</w:t>
      </w:r>
      <w:r w:rsidR="0030063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630D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процессов в имущественной сфере региона и </w:t>
      </w:r>
      <w:r w:rsidRPr="000C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качественного управления территориями, </w:t>
      </w:r>
      <w:r w:rsidR="0030063B">
        <w:rPr>
          <w:rFonts w:ascii="Times New Roman" w:eastAsia="Times New Roman" w:hAnsi="Times New Roman" w:cs="Times New Roman"/>
          <w:color w:val="000000"/>
          <w:sz w:val="28"/>
          <w:szCs w:val="28"/>
        </w:rPr>
        <w:t>однако</w:t>
      </w:r>
      <w:r w:rsidRPr="000C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главн</w:t>
      </w:r>
      <w:r w:rsidR="00630D55">
        <w:rPr>
          <w:rFonts w:ascii="Times New Roman" w:eastAsia="Times New Roman" w:hAnsi="Times New Roman" w:cs="Times New Roman"/>
          <w:color w:val="000000"/>
          <w:sz w:val="28"/>
          <w:szCs w:val="28"/>
        </w:rPr>
        <w:t>ая цель</w:t>
      </w:r>
      <w:r w:rsidRPr="000C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006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внесения точных данных о недвижимости </w:t>
      </w:r>
      <w:r w:rsidR="0030063B" w:rsidRPr="002B3E7C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30063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C3704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</w:t>
      </w:r>
      <w:r w:rsidR="00630D55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0C37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надежной правовой защиты самих собственников.</w:t>
      </w:r>
    </w:p>
    <w:p w:rsidR="00630D55" w:rsidRPr="0030063B" w:rsidRDefault="00630D55" w:rsidP="00043F1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60B7E" w:rsidRDefault="0017738F" w:rsidP="00043F1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hyperlink r:id="rId6" w:history="1">
        <w:r w:rsidR="00160B7E" w:rsidRPr="0030063B">
          <w:rPr>
            <w:rStyle w:val="a4"/>
            <w:rFonts w:ascii="Times New Roman" w:hAnsi="Times New Roman" w:cs="Times New Roman"/>
            <w:color w:val="2A5885"/>
            <w:sz w:val="20"/>
            <w:szCs w:val="20"/>
            <w:bdr w:val="none" w:sz="0" w:space="0" w:color="auto" w:frame="1"/>
            <w:shd w:val="clear" w:color="auto" w:fill="FFFFFF"/>
          </w:rPr>
          <w:t>#РосреестрЧелябинск</w:t>
        </w:r>
      </w:hyperlink>
      <w:r w:rsidR="00160B7E" w:rsidRPr="0030063B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160B7E" w:rsidRPr="0030063B">
          <w:rPr>
            <w:rStyle w:val="a4"/>
            <w:rFonts w:ascii="Times New Roman" w:hAnsi="Times New Roman" w:cs="Times New Roman"/>
            <w:color w:val="2A5885"/>
            <w:sz w:val="20"/>
            <w:szCs w:val="20"/>
            <w:bdr w:val="none" w:sz="0" w:space="0" w:color="auto" w:frame="1"/>
            <w:shd w:val="clear" w:color="auto" w:fill="FFFFFF"/>
          </w:rPr>
          <w:t>#РосреестрРазъясняет</w:t>
        </w:r>
      </w:hyperlink>
      <w:r w:rsidR="00160B7E" w:rsidRPr="0030063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hyperlink r:id="rId8" w:history="1">
        <w:r w:rsidR="00160B7E" w:rsidRPr="0030063B">
          <w:rPr>
            <w:rStyle w:val="a4"/>
            <w:rFonts w:ascii="Times New Roman" w:hAnsi="Times New Roman" w:cs="Times New Roman"/>
            <w:color w:val="2A5885"/>
            <w:sz w:val="20"/>
            <w:szCs w:val="20"/>
            <w:bdr w:val="none" w:sz="0" w:space="0" w:color="auto" w:frame="1"/>
            <w:shd w:val="clear" w:color="auto" w:fill="FFFFFF"/>
          </w:rPr>
          <w:t>#</w:t>
        </w:r>
        <w:proofErr w:type="spellStart"/>
      </w:hyperlink>
      <w:r w:rsidR="000A4FF4" w:rsidRPr="0030063B">
        <w:rPr>
          <w:rStyle w:val="a4"/>
          <w:rFonts w:ascii="Times New Roman" w:hAnsi="Times New Roman" w:cs="Times New Roman"/>
          <w:color w:val="2A5885"/>
          <w:sz w:val="20"/>
          <w:szCs w:val="20"/>
          <w:bdr w:val="none" w:sz="0" w:space="0" w:color="auto" w:frame="1"/>
          <w:shd w:val="clear" w:color="auto" w:fill="FFFFFF"/>
        </w:rPr>
        <w:t>ПостроилОформи</w:t>
      </w:r>
      <w:proofErr w:type="spellEnd"/>
      <w:r w:rsidR="00160B7E" w:rsidRPr="0030063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hyperlink r:id="rId9" w:history="1">
        <w:r w:rsidR="008E5534" w:rsidRPr="0030063B">
          <w:rPr>
            <w:rStyle w:val="a4"/>
            <w:rFonts w:ascii="Times New Roman" w:hAnsi="Times New Roman" w:cs="Times New Roman"/>
            <w:color w:val="2A5885"/>
            <w:sz w:val="20"/>
            <w:szCs w:val="20"/>
            <w:bdr w:val="none" w:sz="0" w:space="0" w:color="auto" w:frame="1"/>
            <w:shd w:val="clear" w:color="auto" w:fill="FFFFFF"/>
          </w:rPr>
          <w:t>#</w:t>
        </w:r>
      </w:hyperlink>
      <w:r w:rsidR="000C3704" w:rsidRPr="0030063B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НаполнениеЕГРН</w:t>
      </w:r>
    </w:p>
    <w:p w:rsidR="0030063B" w:rsidRPr="0030063B" w:rsidRDefault="0030063B" w:rsidP="00043F1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</w:p>
    <w:p w:rsidR="00913234" w:rsidRPr="0081655F" w:rsidRDefault="00913234" w:rsidP="0091323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1655F">
        <w:rPr>
          <w:rFonts w:ascii="Times New Roman" w:hAnsi="Times New Roman" w:cs="Times New Roman"/>
          <w:i/>
          <w:sz w:val="28"/>
          <w:szCs w:val="28"/>
        </w:rPr>
        <w:t xml:space="preserve">Материал подготовлен пресс-службой </w:t>
      </w:r>
    </w:p>
    <w:p w:rsidR="00913234" w:rsidRPr="0030063B" w:rsidRDefault="00913234" w:rsidP="0030063B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1655F">
        <w:rPr>
          <w:rFonts w:ascii="Times New Roman" w:hAnsi="Times New Roman" w:cs="Times New Roman"/>
          <w:i/>
          <w:sz w:val="28"/>
          <w:szCs w:val="28"/>
        </w:rPr>
        <w:t>Росреестра и Роскадастра по Челябинской области</w:t>
      </w:r>
    </w:p>
    <w:p w:rsidR="00D73D6C" w:rsidRPr="0081655F" w:rsidRDefault="00D73D6C" w:rsidP="00C963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73D6C" w:rsidRPr="0081655F" w:rsidSect="002B3E7C">
      <w:pgSz w:w="11906" w:h="16838"/>
      <w:pgMar w:top="426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alt="📽" style="width:12pt;height:12pt;visibility:visible;mso-wrap-style:square" o:bullet="t">
        <v:imagedata r:id="rId1" o:title="📽"/>
      </v:shape>
    </w:pict>
  </w:numPicBullet>
  <w:abstractNum w:abstractNumId="0">
    <w:nsid w:val="331B601E"/>
    <w:multiLevelType w:val="multilevel"/>
    <w:tmpl w:val="364A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1A6323C"/>
    <w:multiLevelType w:val="hybridMultilevel"/>
    <w:tmpl w:val="D952D2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53F3633"/>
    <w:multiLevelType w:val="hybridMultilevel"/>
    <w:tmpl w:val="238AAEA4"/>
    <w:lvl w:ilvl="0" w:tplc="3B5A53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1285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A0AC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AB60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408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A004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F46E1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0C5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ECF5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225"/>
    <w:rsid w:val="000054CD"/>
    <w:rsid w:val="00020B55"/>
    <w:rsid w:val="00027DDA"/>
    <w:rsid w:val="00041E68"/>
    <w:rsid w:val="00043F1B"/>
    <w:rsid w:val="00045C06"/>
    <w:rsid w:val="000640A7"/>
    <w:rsid w:val="000A168E"/>
    <w:rsid w:val="000A4AAB"/>
    <w:rsid w:val="000A4FF4"/>
    <w:rsid w:val="000B7DC2"/>
    <w:rsid w:val="000C3704"/>
    <w:rsid w:val="000E1869"/>
    <w:rsid w:val="000F44B6"/>
    <w:rsid w:val="00102F76"/>
    <w:rsid w:val="00107301"/>
    <w:rsid w:val="00107DA0"/>
    <w:rsid w:val="0011385B"/>
    <w:rsid w:val="00160B7E"/>
    <w:rsid w:val="00176DDB"/>
    <w:rsid w:val="0017738F"/>
    <w:rsid w:val="00187604"/>
    <w:rsid w:val="00201E9D"/>
    <w:rsid w:val="00203A1D"/>
    <w:rsid w:val="002435B0"/>
    <w:rsid w:val="002510AC"/>
    <w:rsid w:val="00273DB7"/>
    <w:rsid w:val="00274438"/>
    <w:rsid w:val="00284539"/>
    <w:rsid w:val="002A35EA"/>
    <w:rsid w:val="002B2B23"/>
    <w:rsid w:val="002B3E7C"/>
    <w:rsid w:val="002D089C"/>
    <w:rsid w:val="002E7E8B"/>
    <w:rsid w:val="0030063B"/>
    <w:rsid w:val="0030267B"/>
    <w:rsid w:val="0031584D"/>
    <w:rsid w:val="003437AA"/>
    <w:rsid w:val="00354DA9"/>
    <w:rsid w:val="00381407"/>
    <w:rsid w:val="00395416"/>
    <w:rsid w:val="0039590B"/>
    <w:rsid w:val="003C17FB"/>
    <w:rsid w:val="003D09C9"/>
    <w:rsid w:val="003D5700"/>
    <w:rsid w:val="004578F7"/>
    <w:rsid w:val="0046078C"/>
    <w:rsid w:val="0046595D"/>
    <w:rsid w:val="0046645D"/>
    <w:rsid w:val="004810E8"/>
    <w:rsid w:val="00486942"/>
    <w:rsid w:val="004C19F7"/>
    <w:rsid w:val="004C307F"/>
    <w:rsid w:val="004E1710"/>
    <w:rsid w:val="004E1BDC"/>
    <w:rsid w:val="004F2771"/>
    <w:rsid w:val="004F4297"/>
    <w:rsid w:val="00514CD6"/>
    <w:rsid w:val="00535B01"/>
    <w:rsid w:val="00562244"/>
    <w:rsid w:val="00574DCE"/>
    <w:rsid w:val="00585978"/>
    <w:rsid w:val="005D597E"/>
    <w:rsid w:val="005F40A8"/>
    <w:rsid w:val="005F6A87"/>
    <w:rsid w:val="006044D6"/>
    <w:rsid w:val="00610F64"/>
    <w:rsid w:val="006164CF"/>
    <w:rsid w:val="00621848"/>
    <w:rsid w:val="00630D55"/>
    <w:rsid w:val="0064173F"/>
    <w:rsid w:val="006856D4"/>
    <w:rsid w:val="00693574"/>
    <w:rsid w:val="00694A53"/>
    <w:rsid w:val="00734065"/>
    <w:rsid w:val="00753A24"/>
    <w:rsid w:val="007601F0"/>
    <w:rsid w:val="00782F82"/>
    <w:rsid w:val="00790456"/>
    <w:rsid w:val="007B2B6D"/>
    <w:rsid w:val="007B3624"/>
    <w:rsid w:val="007D6C5A"/>
    <w:rsid w:val="007E2282"/>
    <w:rsid w:val="0081655F"/>
    <w:rsid w:val="00820D99"/>
    <w:rsid w:val="00854FD7"/>
    <w:rsid w:val="0086543F"/>
    <w:rsid w:val="008971B8"/>
    <w:rsid w:val="008B72C0"/>
    <w:rsid w:val="008D0A28"/>
    <w:rsid w:val="008E5534"/>
    <w:rsid w:val="008F2CD4"/>
    <w:rsid w:val="00913234"/>
    <w:rsid w:val="009154B7"/>
    <w:rsid w:val="0091768B"/>
    <w:rsid w:val="009238E1"/>
    <w:rsid w:val="00924A80"/>
    <w:rsid w:val="00936B3E"/>
    <w:rsid w:val="00941EF4"/>
    <w:rsid w:val="009839C6"/>
    <w:rsid w:val="009A0BC6"/>
    <w:rsid w:val="009A3010"/>
    <w:rsid w:val="009C42CA"/>
    <w:rsid w:val="009C6E10"/>
    <w:rsid w:val="00A4304A"/>
    <w:rsid w:val="00A81D13"/>
    <w:rsid w:val="00AA4678"/>
    <w:rsid w:val="00AD5140"/>
    <w:rsid w:val="00AD57A0"/>
    <w:rsid w:val="00AF4436"/>
    <w:rsid w:val="00B25F4B"/>
    <w:rsid w:val="00B31D2D"/>
    <w:rsid w:val="00B325DC"/>
    <w:rsid w:val="00B422E5"/>
    <w:rsid w:val="00B643C2"/>
    <w:rsid w:val="00B66225"/>
    <w:rsid w:val="00BB2BCA"/>
    <w:rsid w:val="00BB4812"/>
    <w:rsid w:val="00BC72C9"/>
    <w:rsid w:val="00BD61A4"/>
    <w:rsid w:val="00BE1ECD"/>
    <w:rsid w:val="00BE2F91"/>
    <w:rsid w:val="00BE5194"/>
    <w:rsid w:val="00C11775"/>
    <w:rsid w:val="00C20854"/>
    <w:rsid w:val="00C27893"/>
    <w:rsid w:val="00C34ADC"/>
    <w:rsid w:val="00C62928"/>
    <w:rsid w:val="00C6544D"/>
    <w:rsid w:val="00C95089"/>
    <w:rsid w:val="00C9637D"/>
    <w:rsid w:val="00CA31D3"/>
    <w:rsid w:val="00CB345B"/>
    <w:rsid w:val="00CC12AD"/>
    <w:rsid w:val="00CC7B89"/>
    <w:rsid w:val="00CD0C46"/>
    <w:rsid w:val="00CE6CFD"/>
    <w:rsid w:val="00D003A8"/>
    <w:rsid w:val="00D04E3D"/>
    <w:rsid w:val="00D25E0A"/>
    <w:rsid w:val="00D30D8A"/>
    <w:rsid w:val="00D50CFA"/>
    <w:rsid w:val="00D72003"/>
    <w:rsid w:val="00D73D6C"/>
    <w:rsid w:val="00D75EBB"/>
    <w:rsid w:val="00DF3F7B"/>
    <w:rsid w:val="00E073E1"/>
    <w:rsid w:val="00E23379"/>
    <w:rsid w:val="00E35FD7"/>
    <w:rsid w:val="00E5226A"/>
    <w:rsid w:val="00E766AB"/>
    <w:rsid w:val="00E76C3B"/>
    <w:rsid w:val="00E97003"/>
    <w:rsid w:val="00EB180E"/>
    <w:rsid w:val="00EB6E36"/>
    <w:rsid w:val="00EB709B"/>
    <w:rsid w:val="00EC1D03"/>
    <w:rsid w:val="00F17D44"/>
    <w:rsid w:val="00F22E80"/>
    <w:rsid w:val="00F6052D"/>
    <w:rsid w:val="00F92851"/>
    <w:rsid w:val="00FB5549"/>
    <w:rsid w:val="00FE0EAE"/>
    <w:rsid w:val="00FE3CB6"/>
    <w:rsid w:val="00FE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841DD-3C3F-483A-80BB-1479AF42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6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F6A8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766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66AB"/>
    <w:rPr>
      <w:rFonts w:ascii="Segoe UI" w:hAnsi="Segoe UI" w:cs="Segoe UI"/>
      <w:sz w:val="18"/>
      <w:szCs w:val="18"/>
    </w:rPr>
  </w:style>
  <w:style w:type="character" w:customStyle="1" w:styleId="a7">
    <w:name w:val="Нет"/>
    <w:rsid w:val="004F2771"/>
  </w:style>
  <w:style w:type="paragraph" w:customStyle="1" w:styleId="1">
    <w:name w:val="Основной текст1"/>
    <w:rsid w:val="004F2771"/>
    <w:pPr>
      <w:suppressAutoHyphens/>
      <w:spacing w:after="14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a8">
    <w:name w:val="Strong"/>
    <w:basedOn w:val="a0"/>
    <w:uiPriority w:val="22"/>
    <w:qFormat/>
    <w:rsid w:val="008971B8"/>
    <w:rPr>
      <w:b/>
      <w:bCs/>
    </w:rPr>
  </w:style>
  <w:style w:type="paragraph" w:styleId="a9">
    <w:name w:val="List Paragraph"/>
    <w:basedOn w:val="a"/>
    <w:uiPriority w:val="34"/>
    <w:qFormat/>
    <w:rsid w:val="00924A80"/>
    <w:pPr>
      <w:ind w:left="720"/>
      <w:contextualSpacing/>
    </w:pPr>
  </w:style>
  <w:style w:type="character" w:styleId="aa">
    <w:name w:val="Emphasis"/>
    <w:basedOn w:val="a0"/>
    <w:uiPriority w:val="20"/>
    <w:qFormat/>
    <w:rsid w:val="00C34A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q=%23%D0%9D%D0%B0%D1%88%D0%B5%D0%A3%D1%82%D1%80%D0%BE&amp;section=sear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q=%23%D0%A0%D0%BE%D1%81%D1%80%D0%B5%D0%B5%D1%81%D1%82%D1%80%D0%A0%D0%B0%D0%B7%D1%8A%D1%8F%D1%81%D0%BD%D1%8F%D0%B5%D1%82&amp;section=sea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feed?q=%23%D0%A0%D0%BE%D1%81%D1%80%D0%B5%D0%B5%D1%81%D1%82%D1%80%D0%A7%D0%B5%D0%BB%D1%8F%D0%B1%D0%B8%D0%BD%D1%81%D0%BA&amp;section=search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feed?q=%23%D0%9D%D0%B0%D1%88%D0%B5%D0%A3%D1%82%D1%80%D0%BE&amp;section=search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Лариса</dc:creator>
  <cp:keywords/>
  <dc:description/>
  <cp:lastModifiedBy>Шишкина Лариса</cp:lastModifiedBy>
  <cp:revision>117</cp:revision>
  <cp:lastPrinted>2024-03-25T09:07:00Z</cp:lastPrinted>
  <dcterms:created xsi:type="dcterms:W3CDTF">2023-05-16T04:10:00Z</dcterms:created>
  <dcterms:modified xsi:type="dcterms:W3CDTF">2025-11-27T08:26:00Z</dcterms:modified>
</cp:coreProperties>
</file>